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21" w:rsidRDefault="00AF1721" w:rsidP="00F33D3C">
      <w:pPr>
        <w:jc w:val="center"/>
        <w:rPr>
          <w:sz w:val="32"/>
          <w:szCs w:val="32"/>
        </w:rPr>
      </w:pPr>
      <w:r w:rsidRPr="00F33D3C">
        <w:rPr>
          <w:i/>
          <w:sz w:val="32"/>
          <w:szCs w:val="32"/>
        </w:rPr>
        <w:t>Goodwill Industries of South Mississippi, Inc.</w:t>
      </w:r>
      <w:r w:rsidRPr="00F33D3C">
        <w:rPr>
          <w:i/>
          <w:sz w:val="32"/>
          <w:szCs w:val="32"/>
        </w:rPr>
        <w:br/>
        <w:t>Mississippi Goodworks, Inc.</w:t>
      </w:r>
      <w:r w:rsidRPr="00F33D3C">
        <w:rPr>
          <w:i/>
          <w:sz w:val="32"/>
          <w:szCs w:val="32"/>
        </w:rPr>
        <w:br/>
      </w:r>
      <w:r w:rsidR="00F33D3C">
        <w:rPr>
          <w:b/>
          <w:i/>
          <w:sz w:val="32"/>
          <w:szCs w:val="32"/>
        </w:rPr>
        <w:br/>
      </w:r>
      <w:r w:rsidRPr="00F33D3C">
        <w:rPr>
          <w:b/>
          <w:i/>
          <w:sz w:val="32"/>
          <w:szCs w:val="32"/>
        </w:rPr>
        <w:t>Board of Directors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F33D3C" w:rsidTr="00F33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F33D3C" w:rsidRPr="00F33D3C" w:rsidRDefault="00F33D3C" w:rsidP="00F33D3C">
            <w:pPr>
              <w:jc w:val="center"/>
              <w:rPr>
                <w:b w:val="0"/>
                <w:sz w:val="32"/>
                <w:szCs w:val="32"/>
              </w:rPr>
            </w:pPr>
            <w:bookmarkStart w:id="0" w:name="_GoBack"/>
            <w:bookmarkEnd w:id="0"/>
            <w:r w:rsidRPr="00F33D3C">
              <w:rPr>
                <w:b w:val="0"/>
                <w:sz w:val="32"/>
                <w:szCs w:val="32"/>
              </w:rPr>
              <w:t>Board Expectations:</w:t>
            </w:r>
          </w:p>
        </w:tc>
      </w:tr>
      <w:tr w:rsidR="00AF1721" w:rsidTr="00F33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AF1721" w:rsidRDefault="00AF1721" w:rsidP="00AF17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Orientation:</w:t>
            </w:r>
          </w:p>
        </w:tc>
        <w:tc>
          <w:tcPr>
            <w:tcW w:w="7128" w:type="dxa"/>
          </w:tcPr>
          <w:p w:rsidR="00AF1721" w:rsidRDefault="00AF1721" w:rsidP="00AF1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New board members are required to participate in a board member orientation.</w:t>
            </w:r>
          </w:p>
          <w:p w:rsidR="00F33D3C" w:rsidRDefault="00F33D3C" w:rsidP="00AF1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AF1721" w:rsidTr="00F33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AF1721" w:rsidRDefault="00AF1721" w:rsidP="00AF17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Time:</w:t>
            </w:r>
          </w:p>
        </w:tc>
        <w:tc>
          <w:tcPr>
            <w:tcW w:w="7128" w:type="dxa"/>
          </w:tcPr>
          <w:p w:rsidR="00AF1721" w:rsidRDefault="00AF1721" w:rsidP="00AF1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Members need to be active participants in organizational activities to remain on the board.</w:t>
            </w:r>
          </w:p>
          <w:p w:rsidR="00F33D3C" w:rsidRDefault="00F33D3C" w:rsidP="00AF1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AF1721" w:rsidTr="00F33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AF1721" w:rsidRDefault="00AF1721" w:rsidP="00AF17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Doors:</w:t>
            </w:r>
          </w:p>
        </w:tc>
        <w:tc>
          <w:tcPr>
            <w:tcW w:w="7128" w:type="dxa"/>
          </w:tcPr>
          <w:p w:rsidR="00AF1721" w:rsidRDefault="00AF1721" w:rsidP="00AF1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 requested by staff, board members are expected to help open doors in the community.  Examples may include: contract customers, collection center site sponsors, client referrals, volunteers, donations of surplus property, retail sites, public relations opportunities, speaking engagements, company collection drives, etc.</w:t>
            </w:r>
          </w:p>
          <w:p w:rsidR="00F33D3C" w:rsidRDefault="00F33D3C" w:rsidP="00AF1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AF1721" w:rsidTr="00F33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AF1721" w:rsidRDefault="00AF1721" w:rsidP="00AF17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Ambassadors:</w:t>
            </w:r>
          </w:p>
        </w:tc>
        <w:tc>
          <w:tcPr>
            <w:tcW w:w="7128" w:type="dxa"/>
          </w:tcPr>
          <w:p w:rsidR="00AF1721" w:rsidRDefault="00AF1721" w:rsidP="00AF1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Board members are expected to be visible in the community and express support for Goodwill Industries and its mission.</w:t>
            </w:r>
          </w:p>
          <w:p w:rsidR="00F33D3C" w:rsidRDefault="00F33D3C" w:rsidP="00AF1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AF1721" w:rsidTr="00F33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AF1721" w:rsidRDefault="00AF1721" w:rsidP="00AF17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Conduct:</w:t>
            </w:r>
          </w:p>
        </w:tc>
        <w:tc>
          <w:tcPr>
            <w:tcW w:w="7128" w:type="dxa"/>
          </w:tcPr>
          <w:p w:rsidR="00AF1721" w:rsidRDefault="00AF1721" w:rsidP="00AF1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Individual board members are expected to disclose all potential conflicts of interest</w:t>
            </w:r>
            <w:r w:rsidR="00F33D3C">
              <w:rPr>
                <w:sz w:val="32"/>
                <w:szCs w:val="32"/>
              </w:rPr>
              <w:t>.  Board members are expected to be of good standing in the community.</w:t>
            </w:r>
          </w:p>
        </w:tc>
      </w:tr>
    </w:tbl>
    <w:p w:rsidR="00AF1721" w:rsidRPr="00AF1721" w:rsidRDefault="00AF1721" w:rsidP="00AF1721">
      <w:pPr>
        <w:rPr>
          <w:sz w:val="32"/>
          <w:szCs w:val="32"/>
        </w:rPr>
      </w:pPr>
    </w:p>
    <w:sectPr w:rsidR="00AF1721" w:rsidRPr="00AF1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21"/>
    <w:rsid w:val="000122CF"/>
    <w:rsid w:val="00AF1721"/>
    <w:rsid w:val="00D4215A"/>
    <w:rsid w:val="00F3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F33D3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F33D3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0DC4-E569-4C65-8044-8F53000F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</dc:creator>
  <cp:lastModifiedBy>Trish</cp:lastModifiedBy>
  <cp:revision>1</cp:revision>
  <cp:lastPrinted>2017-03-28T18:28:00Z</cp:lastPrinted>
  <dcterms:created xsi:type="dcterms:W3CDTF">2017-03-28T18:10:00Z</dcterms:created>
  <dcterms:modified xsi:type="dcterms:W3CDTF">2017-03-28T19:21:00Z</dcterms:modified>
</cp:coreProperties>
</file>